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097C2C41" w:rsidR="003249E0" w:rsidRPr="00A54C46" w:rsidRDefault="003249E0" w:rsidP="00591BEA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76628">
            <w:rPr>
              <w:rFonts w:ascii="Arial" w:eastAsia="Calibri" w:hAnsi="Arial" w:cs="Arial"/>
              <w:b/>
            </w:rPr>
            <w:t>1.202</w:t>
          </w:r>
          <w:r w:rsidR="00133F2A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2C395D6E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1194BF23" w14:textId="5F33432D" w:rsidR="00AE17BA" w:rsidRPr="00A429D3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C3032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119F21AE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C3032F" w:rsidRPr="00C3032F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591BEA">
        <w:rPr>
          <w:rFonts w:ascii="Arial" w:eastAsia="Trebuchet MS" w:hAnsi="Arial" w:cs="Arial"/>
          <w:b/>
          <w:bCs/>
          <w:sz w:val="20"/>
          <w:szCs w:val="20"/>
        </w:rPr>
        <w:t>1.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133F2A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12E73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AF1E694" w14:textId="77777777" w:rsidR="00F76628" w:rsidRDefault="00F76628" w:rsidP="00F7662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48D99B84" w14:textId="33C72183" w:rsidR="00F76628" w:rsidRPr="00F76628" w:rsidRDefault="00F76628" w:rsidP="00F7662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109 ust. 1 pkt 1, 4, 5, 6,  7, 8 i 10 ustawy Pzp.</w:t>
      </w:r>
    </w:p>
    <w:p w14:paraId="4EBC5BD4" w14:textId="3139491E" w:rsidR="00F76628" w:rsidRDefault="00F76628" w:rsidP="00F76628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B1BBC64" w14:textId="795D5CC7" w:rsidR="00F76628" w:rsidRDefault="00F76628" w:rsidP="00F76628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 zachodzą podstawy wykluczenia z postępowania spośród wskazanych przez zamawiającego wymienionych w art. 109 ust. 1 pkt. 1, 4, 5, 6, 7, 8 i 10 ustawy Pzp, podmiot udostępniający zasoby wypełnia pkt. 2 niniejszego oświadczenia (poniżej)</w:t>
      </w: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4647DD3C" w:rsidR="0044700D" w:rsidRPr="00F76628" w:rsidRDefault="0044700D" w:rsidP="00F76628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7707CC9B" w14:textId="77777777" w:rsidR="008E2827" w:rsidRPr="00D12AA8" w:rsidRDefault="008E2827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DEE8696" w14:textId="500BC8B0" w:rsidR="006B4B2E" w:rsidRPr="00C3032F" w:rsidRDefault="008E2827" w:rsidP="00C3032F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21E4B3D5" w14:textId="42A75B50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lastRenderedPageBreak/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8247DF">
        <w:rPr>
          <w:rFonts w:ascii="Arial" w:hAnsi="Arial" w:cs="Arial"/>
          <w:sz w:val="20"/>
          <w:szCs w:val="20"/>
        </w:rPr>
        <w:t>4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8247DF">
        <w:rPr>
          <w:rFonts w:ascii="Arial" w:hAnsi="Arial" w:cs="Arial"/>
          <w:sz w:val="20"/>
          <w:szCs w:val="20"/>
        </w:rPr>
        <w:t>507</w:t>
      </w:r>
      <w:r w:rsidR="00CA6E6C">
        <w:rPr>
          <w:rFonts w:ascii="Arial" w:hAnsi="Arial" w:cs="Arial"/>
          <w:sz w:val="20"/>
          <w:szCs w:val="20"/>
        </w:rPr>
        <w:t xml:space="preserve"> </w:t>
      </w:r>
      <w:r w:rsidR="005A0A5B">
        <w:rPr>
          <w:rFonts w:ascii="Arial" w:hAnsi="Arial" w:cs="Arial"/>
          <w:sz w:val="20"/>
          <w:szCs w:val="20"/>
        </w:rPr>
        <w:t>z póź.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37ADD56" w:rsidR="0071248B" w:rsidRDefault="0071248B" w:rsidP="00C3032F">
      <w:pPr>
        <w:pStyle w:val="Akapitzlist"/>
        <w:spacing w:after="200" w:line="276" w:lineRule="auto"/>
        <w:ind w:left="3399" w:firstLine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C3032F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5A01A213" w14:textId="77777777" w:rsidR="0071248B" w:rsidRPr="00C3032F" w:rsidRDefault="0071248B" w:rsidP="00C3032F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37D74A63" w14:textId="109A0C04" w:rsidR="006F6376" w:rsidRDefault="0069068F" w:rsidP="00C3032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9A32688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B98095" w14:textId="43B99733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0C7978D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6F01AE7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EE8D5C5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33466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EDEAAE2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29D0DB9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D7B6898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651C723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DB023EB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0457E8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B9DADB1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6C69912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5B18051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C6B4D50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1841AE3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EAB095D" w14:textId="77777777" w:rsidR="00F76628" w:rsidRDefault="00F76628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1DB4E23" w14:textId="77777777" w:rsidR="00591BEA" w:rsidRDefault="00591BEA" w:rsidP="00F76628">
      <w:pPr>
        <w:spacing w:after="0" w:line="276" w:lineRule="auto"/>
        <w:rPr>
          <w:rFonts w:ascii="Arial" w:eastAsia="Calibri" w:hAnsi="Arial" w:cs="Arial"/>
          <w:b/>
        </w:rPr>
      </w:pPr>
    </w:p>
    <w:p w14:paraId="082A6D87" w14:textId="21F59278" w:rsidR="00866A00" w:rsidRPr="00A54C46" w:rsidRDefault="00911D44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38BE8B20" w:rsidR="00866A00" w:rsidRPr="00A54C46" w:rsidRDefault="00866A00" w:rsidP="00591BEA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76628">
            <w:rPr>
              <w:rFonts w:ascii="Arial" w:eastAsia="Calibri" w:hAnsi="Arial" w:cs="Arial"/>
              <w:b/>
            </w:rPr>
            <w:t>1.2026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C3032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1E9133C7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 xml:space="preserve">publicznego nr 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ZRP.271.1.</w:t>
      </w:r>
      <w:r w:rsidR="00591BEA">
        <w:rPr>
          <w:rFonts w:ascii="Arial" w:eastAsia="Trebuchet MS" w:hAnsi="Arial" w:cs="Arial"/>
          <w:b/>
          <w:bCs/>
          <w:sz w:val="20"/>
          <w:szCs w:val="20"/>
        </w:rPr>
        <w:t>1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.202</w:t>
      </w:r>
      <w:r w:rsidR="00133F2A">
        <w:rPr>
          <w:rFonts w:ascii="Arial" w:eastAsia="Trebuchet MS" w:hAnsi="Arial" w:cs="Arial"/>
          <w:b/>
          <w:bCs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12E73">
        <w:rPr>
          <w:rFonts w:ascii="Arial" w:eastAsia="Trebuchet MS" w:hAnsi="Arial" w:cs="Arial"/>
          <w:spacing w:val="39"/>
          <w:sz w:val="20"/>
          <w:szCs w:val="20"/>
        </w:rPr>
        <w:t>ę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564741AE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434CD897" w14:textId="17506D45" w:rsidR="00826D84" w:rsidRPr="00C3032F" w:rsidRDefault="00041715" w:rsidP="00C3032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761DF59D" w14:textId="090DA672" w:rsidR="00826D84" w:rsidRDefault="00826D84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FE03BE8" w14:textId="037CBA53" w:rsidR="0071452D" w:rsidRPr="00A54C46" w:rsidRDefault="00041715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6A09FD2C" w14:textId="77777777" w:rsidR="00785537" w:rsidRDefault="0078553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64561EC" w14:textId="62296B65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2FB526" w14:textId="77777777" w:rsidR="00567BF7" w:rsidRPr="00826D84" w:rsidRDefault="00567BF7" w:rsidP="00567BF7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567BF7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2B3E4" w14:textId="77777777" w:rsidR="004F1956" w:rsidRDefault="004F1956">
      <w:pPr>
        <w:spacing w:after="0" w:line="240" w:lineRule="auto"/>
      </w:pPr>
      <w:r>
        <w:separator/>
      </w:r>
    </w:p>
  </w:endnote>
  <w:endnote w:type="continuationSeparator" w:id="0">
    <w:p w14:paraId="7CED37C6" w14:textId="77777777" w:rsidR="004F1956" w:rsidRDefault="004F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CA6E6C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CA6E6C" w:rsidRDefault="00CA6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B38A7" w14:textId="77777777" w:rsidR="004F1956" w:rsidRDefault="004F1956">
      <w:pPr>
        <w:spacing w:after="0" w:line="240" w:lineRule="auto"/>
      </w:pPr>
      <w:r>
        <w:separator/>
      </w:r>
    </w:p>
  </w:footnote>
  <w:footnote w:type="continuationSeparator" w:id="0">
    <w:p w14:paraId="0CE6F08B" w14:textId="77777777" w:rsidR="004F1956" w:rsidRDefault="004F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0826E" w14:textId="77777777" w:rsidR="00F76628" w:rsidRPr="00BD36FE" w:rsidRDefault="00F76628" w:rsidP="00F76628">
    <w:pPr>
      <w:pStyle w:val="Nagwek"/>
      <w:jc w:val="right"/>
      <w:rPr>
        <w:rFonts w:ascii="Arial" w:hAnsi="Arial" w:cs="Arial"/>
        <w:b/>
        <w:bCs/>
        <w:sz w:val="16"/>
        <w:szCs w:val="16"/>
      </w:rPr>
    </w:pPr>
    <w:bookmarkStart w:id="2" w:name="_Hlk190629015"/>
    <w:r w:rsidRPr="00BD36FE">
      <w:rPr>
        <w:rFonts w:ascii="Arial" w:hAnsi="Arial" w:cs="Arial"/>
        <w:b/>
        <w:bCs/>
        <w:sz w:val="16"/>
        <w:szCs w:val="16"/>
      </w:rPr>
      <w:t>Nr postępowania: ZRP.271.1.1.2026</w:t>
    </w:r>
  </w:p>
  <w:p w14:paraId="1A787B7F" w14:textId="77777777" w:rsidR="00F76628" w:rsidRDefault="00F76628" w:rsidP="00F7662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353737F9" w14:textId="77777777" w:rsidR="00133F2A" w:rsidRDefault="00133F2A" w:rsidP="00133F2A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prowadzonego w trybie art. 275 pkt 1 ustawy p.z.p. (tryb podstawowy bez negocjacji)</w:t>
    </w:r>
    <w:bookmarkEnd w:id="2"/>
  </w:p>
  <w:p w14:paraId="2CC63D35" w14:textId="7BD27FF7" w:rsidR="004C3B73" w:rsidRPr="00133F2A" w:rsidRDefault="004C3B73" w:rsidP="00133F2A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CDC8F632"/>
    <w:lvl w:ilvl="0" w:tplc="7FC4E1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  <w:num w:numId="8" w16cid:durableId="1236479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95214E-B98F-4042-8AD6-F84C497DC715}"/>
  </w:docVars>
  <w:rsids>
    <w:rsidRoot w:val="003249E0"/>
    <w:rsid w:val="00012E73"/>
    <w:rsid w:val="00041715"/>
    <w:rsid w:val="000A1B1B"/>
    <w:rsid w:val="000B308C"/>
    <w:rsid w:val="000E7900"/>
    <w:rsid w:val="000F4DF7"/>
    <w:rsid w:val="000F585F"/>
    <w:rsid w:val="00124BA6"/>
    <w:rsid w:val="00133F2A"/>
    <w:rsid w:val="001768F4"/>
    <w:rsid w:val="001805ED"/>
    <w:rsid w:val="001E3411"/>
    <w:rsid w:val="001E4E82"/>
    <w:rsid w:val="001F67D3"/>
    <w:rsid w:val="003249E0"/>
    <w:rsid w:val="003A258E"/>
    <w:rsid w:val="003E66CF"/>
    <w:rsid w:val="003F4859"/>
    <w:rsid w:val="0044700D"/>
    <w:rsid w:val="004828E0"/>
    <w:rsid w:val="00490400"/>
    <w:rsid w:val="00494226"/>
    <w:rsid w:val="004C3B73"/>
    <w:rsid w:val="004F1956"/>
    <w:rsid w:val="00506F2F"/>
    <w:rsid w:val="00544C1F"/>
    <w:rsid w:val="00550F3E"/>
    <w:rsid w:val="00567BF7"/>
    <w:rsid w:val="00586694"/>
    <w:rsid w:val="00591BEA"/>
    <w:rsid w:val="005A0A5B"/>
    <w:rsid w:val="005B77D7"/>
    <w:rsid w:val="005E6905"/>
    <w:rsid w:val="005F4C10"/>
    <w:rsid w:val="00612C26"/>
    <w:rsid w:val="0064287A"/>
    <w:rsid w:val="00687657"/>
    <w:rsid w:val="0069068F"/>
    <w:rsid w:val="006B4B2E"/>
    <w:rsid w:val="006F6376"/>
    <w:rsid w:val="00703292"/>
    <w:rsid w:val="0071248B"/>
    <w:rsid w:val="0071452D"/>
    <w:rsid w:val="00715D54"/>
    <w:rsid w:val="0072488B"/>
    <w:rsid w:val="00725021"/>
    <w:rsid w:val="0072654F"/>
    <w:rsid w:val="00742788"/>
    <w:rsid w:val="00782A84"/>
    <w:rsid w:val="00785537"/>
    <w:rsid w:val="007C6770"/>
    <w:rsid w:val="007D00CA"/>
    <w:rsid w:val="008247DF"/>
    <w:rsid w:val="00826D84"/>
    <w:rsid w:val="00866A00"/>
    <w:rsid w:val="008722CF"/>
    <w:rsid w:val="00884EE6"/>
    <w:rsid w:val="0089002B"/>
    <w:rsid w:val="008C1FC5"/>
    <w:rsid w:val="008E2827"/>
    <w:rsid w:val="00911D44"/>
    <w:rsid w:val="00917B5C"/>
    <w:rsid w:val="009646C5"/>
    <w:rsid w:val="009B44F3"/>
    <w:rsid w:val="009D6922"/>
    <w:rsid w:val="00A151B1"/>
    <w:rsid w:val="00A429D3"/>
    <w:rsid w:val="00A54C46"/>
    <w:rsid w:val="00AA3C89"/>
    <w:rsid w:val="00AE17BA"/>
    <w:rsid w:val="00B638FB"/>
    <w:rsid w:val="00C3032F"/>
    <w:rsid w:val="00CA6E6C"/>
    <w:rsid w:val="00D42BEE"/>
    <w:rsid w:val="00DD160F"/>
    <w:rsid w:val="00E2274C"/>
    <w:rsid w:val="00E23670"/>
    <w:rsid w:val="00E66564"/>
    <w:rsid w:val="00E74377"/>
    <w:rsid w:val="00EC74E7"/>
    <w:rsid w:val="00EF386E"/>
    <w:rsid w:val="00EF3FE2"/>
    <w:rsid w:val="00EF6976"/>
    <w:rsid w:val="00F34304"/>
    <w:rsid w:val="00F41B43"/>
    <w:rsid w:val="00F43319"/>
    <w:rsid w:val="00F75F1D"/>
    <w:rsid w:val="00F76628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1E4E82"/>
    <w:rsid w:val="004828E0"/>
    <w:rsid w:val="005E6905"/>
    <w:rsid w:val="0062341D"/>
    <w:rsid w:val="007D00CA"/>
    <w:rsid w:val="007D1F78"/>
    <w:rsid w:val="00917344"/>
    <w:rsid w:val="009D6922"/>
    <w:rsid w:val="00A016D0"/>
    <w:rsid w:val="00C037EB"/>
    <w:rsid w:val="00E2274C"/>
    <w:rsid w:val="00EC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95214E-B98F-4042-8AD6-F84C497D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1.2026</dc:title>
  <dc:subject/>
  <dc:creator>Agnieszka Sapun</dc:creator>
  <cp:keywords/>
  <dc:description/>
  <cp:lastModifiedBy>Zygmunt Podgórski</cp:lastModifiedBy>
  <cp:revision>4</cp:revision>
  <dcterms:created xsi:type="dcterms:W3CDTF">2026-01-19T13:45:00Z</dcterms:created>
  <dcterms:modified xsi:type="dcterms:W3CDTF">2026-01-22T09:58:00Z</dcterms:modified>
</cp:coreProperties>
</file>